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2E44F0" w14:textId="116CF917" w:rsidR="009C7C06" w:rsidRPr="00E21DA9" w:rsidRDefault="009C7C06" w:rsidP="00E21DA9">
      <w:pPr>
        <w:shd w:val="clear" w:color="auto" w:fill="FFFFFF"/>
        <w:spacing w:after="0" w:line="276" w:lineRule="auto"/>
        <w:ind w:firstLine="851"/>
        <w:jc w:val="center"/>
        <w:rPr>
          <w:rFonts w:ascii="Times New Roman" w:eastAsia="Times New Roman" w:hAnsi="Times New Roman" w:cs="Times New Roman"/>
          <w:b/>
          <w:bCs/>
          <w:i/>
          <w:iCs/>
          <w:color w:val="101010"/>
          <w:sz w:val="36"/>
          <w:szCs w:val="36"/>
          <w:lang w:eastAsia="ru-RU"/>
        </w:rPr>
      </w:pPr>
      <w:r w:rsidRPr="00E21DA9">
        <w:rPr>
          <w:rFonts w:ascii="Times New Roman" w:eastAsia="Times New Roman" w:hAnsi="Times New Roman" w:cs="Times New Roman"/>
          <w:b/>
          <w:bCs/>
          <w:i/>
          <w:iCs/>
          <w:color w:val="101010"/>
          <w:sz w:val="36"/>
          <w:szCs w:val="36"/>
          <w:lang w:eastAsia="ru-RU"/>
        </w:rPr>
        <w:t xml:space="preserve">Народные </w:t>
      </w:r>
      <w:r w:rsidR="00E21DA9" w:rsidRPr="00E21DA9">
        <w:rPr>
          <w:rFonts w:ascii="Times New Roman" w:eastAsia="Times New Roman" w:hAnsi="Times New Roman" w:cs="Times New Roman"/>
          <w:b/>
          <w:bCs/>
          <w:i/>
          <w:iCs/>
          <w:color w:val="101010"/>
          <w:sz w:val="36"/>
          <w:szCs w:val="36"/>
          <w:lang w:eastAsia="ru-RU"/>
        </w:rPr>
        <w:t>ремёсла</w:t>
      </w:r>
    </w:p>
    <w:p w14:paraId="42859BDC" w14:textId="65FDD702" w:rsidR="009C7C06" w:rsidRPr="009C7C06" w:rsidRDefault="009C7C06" w:rsidP="009C7C06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9C7C06">
        <w:rPr>
          <w:rFonts w:ascii="Times New Roman" w:eastAsia="Times New Roman" w:hAnsi="Times New Roman" w:cs="Times New Roman"/>
          <w:b/>
          <w:bCs/>
          <w:i/>
          <w:iCs/>
          <w:color w:val="101010"/>
          <w:sz w:val="24"/>
          <w:szCs w:val="24"/>
          <w:lang w:eastAsia="ru-RU"/>
        </w:rPr>
        <w:t>Прочитайте текст и выполните задания к нему.</w:t>
      </w:r>
    </w:p>
    <w:p w14:paraId="1AB9245C" w14:textId="77777777" w:rsidR="009C7C06" w:rsidRPr="009C7C06" w:rsidRDefault="009C7C06" w:rsidP="009C7C06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9C7C0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 русских сказках славилось перо жар-птицы. Его волшебный свет наполнял мир красотой и радостью. Не в сказке, а наяву красоту и радость творили руки народных умельцев. Все, к чему они прикасались, преображалось: берёста с берёзы превращалась в очаровательный туесок, а ком глины — в веселый печной горшок, в праздничную кринку, в забавную игрушку-свистульку.</w:t>
      </w:r>
    </w:p>
    <w:p w14:paraId="4BB4A44E" w14:textId="77777777" w:rsidR="009C7C06" w:rsidRPr="009C7C06" w:rsidRDefault="009C7C06" w:rsidP="009C7C06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9C7C0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 народном искусстве непроизвольно и любовно воплощались нравственная чистота и душевная красота людей.</w:t>
      </w:r>
    </w:p>
    <w:p w14:paraId="6C1017BB" w14:textId="77777777" w:rsidR="009C7C06" w:rsidRPr="009C7C06" w:rsidRDefault="009C7C06" w:rsidP="009C7C06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9C7C0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Необходимые в быту вещи: ковши, прялки, полотенца, мужской и женский костюм </w:t>
      </w:r>
      <w:proofErr w:type="gramStart"/>
      <w:r w:rsidRPr="009C7C0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-  превращались</w:t>
      </w:r>
      <w:proofErr w:type="gramEnd"/>
      <w:r w:rsidRPr="009C7C0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в подлинные ПРОИЗВЕДЕНИЯ ИСКУССТВА, не теряя присущей им простоты и выразительности, когда их касалась рука безымянного крестьянского художника. В основе НАРОДНОГО ИСКУССТВА всегда лежала глубокая связь с материалом, тонкое понимание его художественных качеств и свойств. Можно утверждать, что вне материала не существует ДЕКОРАТИВНОГО ИСКУССТВА. Декоративность и есть полное раскрытие красоты материала как изначальной, так и той, которая возникает в результате разнообразной художественной обработки.</w:t>
      </w:r>
    </w:p>
    <w:p w14:paraId="406B4124" w14:textId="77777777" w:rsidR="009C7C06" w:rsidRPr="009C7C06" w:rsidRDefault="009C7C06" w:rsidP="009C7C06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9C7C0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Русские умельцы отменно знали материал и использовали его, достигая естественного слияния красоты и прочности, декоративности и уместности каждой вещи в крестьянском быту. Все здесь ладило друг с другом: и отлично выкованная коса, и резной наличник.</w:t>
      </w:r>
    </w:p>
    <w:p w14:paraId="6DAEE49B" w14:textId="77777777" w:rsidR="009C7C06" w:rsidRPr="009C7C06" w:rsidRDefault="009C7C06" w:rsidP="009C7C06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9C7C0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Понимание ИСКУССТВА, владение навыками РЕМЕСЛА передавались от дедов к правнукам. Целые деревни и села славились как горшечники, резчики, вышивальщицы, игрушечники. Здесь складывались промыслы. Крестьяне везли на базары и ярмарки то, что делалось по избам длинными зимними вечерами под девичью песню, под дедушкину сказку, под мужицкую поговорку. Во всех этих работах проявлялись народное представление о красоте и гармонии, тонкое чувство материала, изумительное владение им.</w:t>
      </w:r>
      <w:r w:rsidRPr="009C7C0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 </w:t>
      </w:r>
    </w:p>
    <w:p w14:paraId="6985090A" w14:textId="77777777" w:rsidR="009C7C06" w:rsidRPr="009C7C06" w:rsidRDefault="009C7C06" w:rsidP="009C7C06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9C7C0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Изделия мастеров НАРОДНЫХ ПРОМЫСЛОВ вошли в экспозиции крупнейших отечественных и зарубежных выставок, пополнили музейные коллекции, стали предметом всестороннего и систематического научного исследования.</w:t>
      </w:r>
    </w:p>
    <w:p w14:paraId="2FB8B2DB" w14:textId="77777777" w:rsidR="009C7C06" w:rsidRPr="009C7C06" w:rsidRDefault="009C7C06" w:rsidP="009C7C06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proofErr w:type="gramStart"/>
      <w:r w:rsidRPr="009C7C0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  двадцатом</w:t>
      </w:r>
      <w:proofErr w:type="gramEnd"/>
      <w:r w:rsidRPr="009C7C0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веке были созданы фабрики, продолжалось  развитие художественных производств, связанных с изделиями ювелирного ИСКУССТВА, керамики, художественного литья, художественной обработки камня.</w:t>
      </w:r>
    </w:p>
    <w:p w14:paraId="5BB23673" w14:textId="77777777" w:rsidR="009C7C06" w:rsidRPr="009C7C06" w:rsidRDefault="009C7C06" w:rsidP="009C7C06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9C7C0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И ныне в разных уголках России живут и работают умельцы, чьи произведения чаще всего создаются для души — для подарка знакомым, на радость детишкам и по заказам Союза художников. В последнее время подобных самодеятельных гончаров, резчиков, игрушечников, вышивальщиц, </w:t>
      </w:r>
      <w:proofErr w:type="spellStart"/>
      <w:r w:rsidRPr="009C7C0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плетенщиков</w:t>
      </w:r>
      <w:proofErr w:type="spellEnd"/>
      <w:r w:rsidRPr="009C7C0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становится все больше. Это и пенсионеры, нашедшие доброе занятие на старости лет, и люди среднего возраста, и молодежь, что особенно отрадно.</w:t>
      </w:r>
    </w:p>
    <w:p w14:paraId="5EDFD123" w14:textId="77777777" w:rsidR="009C7C06" w:rsidRPr="009C7C06" w:rsidRDefault="009C7C06" w:rsidP="009C7C06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9C7C0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Если представить себе художественную карту России, то, пожалуй, она засверкает, как чудотворные перья сказочной жар-птицы. О художественной промышленности нашей страны, о современном НАРОДНОМ ИСКУССТВЕ, о творчестве самодеятельных умельцев-художников написаны научные труды и многочисленные специальные исследования, им посвящены и популярные издания.</w:t>
      </w:r>
    </w:p>
    <w:p w14:paraId="4B67131E" w14:textId="77777777" w:rsidR="009C7C06" w:rsidRPr="009C7C06" w:rsidRDefault="009C7C06" w:rsidP="009C7C06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9C7C0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lastRenderedPageBreak/>
        <w:t>Сейчас главное для многих РУССКИХ РЕМЁСЕЛ И МАСТЕРОВ – продолжать развиваться. Популярность – это ключ к успеху. Ведь чем больше людей знает и ценит ремесло, тем лучше, тем больше заказов получают мастера.</w:t>
      </w:r>
    </w:p>
    <w:p w14:paraId="4C5532D9" w14:textId="77777777" w:rsidR="009C7C06" w:rsidRPr="009C7C06" w:rsidRDefault="009C7C06" w:rsidP="009C7C06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9C7C0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Кроме того, изделия НАРОДНЫХ ПРОМЫСЛОВ помогают новому поколению понять историю и культуру собственной страны. Это не только интересно и познавательно, но и очень весело, особенно для детей.</w:t>
      </w:r>
    </w:p>
    <w:p w14:paraId="7B8C9D93" w14:textId="77777777" w:rsidR="009C7C06" w:rsidRPr="009C7C06" w:rsidRDefault="009C7C06" w:rsidP="009C7C06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9C7C0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Как правило, в местах, где сосредоточено производство тех или иных поделок, проводятся ежегодные ярмарки-выставки. Именно сюда мастера приносят свои лучшие изделия для демонстрации и продажи.</w:t>
      </w:r>
    </w:p>
    <w:p w14:paraId="5C85FC13" w14:textId="77777777" w:rsidR="009C7C06" w:rsidRPr="009C7C06" w:rsidRDefault="009C7C06" w:rsidP="009C7C06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9C7C0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Наиболее известные и интересные сегодня ярмарки: выставка народных промыслов «Ладья», которая проходит в Нижнем Новгороде; «</w:t>
      </w:r>
      <w:proofErr w:type="spellStart"/>
      <w:proofErr w:type="gramStart"/>
      <w:r w:rsidRPr="009C7C0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Этномир</w:t>
      </w:r>
      <w:proofErr w:type="spellEnd"/>
      <w:r w:rsidRPr="009C7C0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»  в</w:t>
      </w:r>
      <w:proofErr w:type="gramEnd"/>
      <w:r w:rsidRPr="009C7C0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Калужской области; Соловецкая ярмарка ремесел в Архангельской губернии.</w:t>
      </w:r>
    </w:p>
    <w:p w14:paraId="1B243F7E" w14:textId="77777777" w:rsidR="009C7C06" w:rsidRPr="009C7C06" w:rsidRDefault="009C7C06" w:rsidP="009C7C06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9C7C0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 </w:t>
      </w:r>
      <w:r w:rsidRPr="009C7C06">
        <w:rPr>
          <w:rFonts w:ascii="Times New Roman" w:eastAsia="Times New Roman" w:hAnsi="Times New Roman" w:cs="Times New Roman"/>
          <w:i/>
          <w:iCs/>
          <w:color w:val="101010"/>
          <w:sz w:val="24"/>
          <w:szCs w:val="24"/>
          <w:lang w:eastAsia="ru-RU"/>
        </w:rPr>
        <w:t xml:space="preserve">(По тексту </w:t>
      </w:r>
      <w:proofErr w:type="spellStart"/>
      <w:r w:rsidRPr="009C7C06">
        <w:rPr>
          <w:rFonts w:ascii="Times New Roman" w:eastAsia="Times New Roman" w:hAnsi="Times New Roman" w:cs="Times New Roman"/>
          <w:i/>
          <w:iCs/>
          <w:color w:val="101010"/>
          <w:sz w:val="24"/>
          <w:szCs w:val="24"/>
          <w:lang w:eastAsia="ru-RU"/>
        </w:rPr>
        <w:t>И.И</w:t>
      </w:r>
      <w:proofErr w:type="spellEnd"/>
      <w:r w:rsidRPr="009C7C06">
        <w:rPr>
          <w:rFonts w:ascii="Times New Roman" w:eastAsia="Times New Roman" w:hAnsi="Times New Roman" w:cs="Times New Roman"/>
          <w:i/>
          <w:iCs/>
          <w:color w:val="101010"/>
          <w:sz w:val="24"/>
          <w:szCs w:val="24"/>
          <w:lang w:eastAsia="ru-RU"/>
        </w:rPr>
        <w:t xml:space="preserve">. </w:t>
      </w:r>
      <w:proofErr w:type="spellStart"/>
      <w:r w:rsidRPr="009C7C06">
        <w:rPr>
          <w:rFonts w:ascii="Times New Roman" w:eastAsia="Times New Roman" w:hAnsi="Times New Roman" w:cs="Times New Roman"/>
          <w:i/>
          <w:iCs/>
          <w:color w:val="101010"/>
          <w:sz w:val="24"/>
          <w:szCs w:val="24"/>
          <w:lang w:eastAsia="ru-RU"/>
        </w:rPr>
        <w:t>Купцова</w:t>
      </w:r>
      <w:proofErr w:type="spellEnd"/>
      <w:r w:rsidRPr="009C7C06">
        <w:rPr>
          <w:rFonts w:ascii="Times New Roman" w:eastAsia="Times New Roman" w:hAnsi="Times New Roman" w:cs="Times New Roman"/>
          <w:i/>
          <w:iCs/>
          <w:color w:val="101010"/>
          <w:sz w:val="24"/>
          <w:szCs w:val="24"/>
          <w:lang w:eastAsia="ru-RU"/>
        </w:rPr>
        <w:t>, по материалам сайта «Детская школа искусств» г. Ступино Московской области https://childrenart.ru/raznoe-2/chto-takoe-narodnyj-promysel.html)</w:t>
      </w:r>
    </w:p>
    <w:p w14:paraId="58A48F67" w14:textId="77777777" w:rsidR="009C7C06" w:rsidRPr="009C7C06" w:rsidRDefault="009C7C06" w:rsidP="009C7C06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9C7C0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 </w:t>
      </w:r>
    </w:p>
    <w:p w14:paraId="3C1E38F6" w14:textId="77777777" w:rsidR="009C7C06" w:rsidRPr="009C7C06" w:rsidRDefault="009C7C06" w:rsidP="009C7C06">
      <w:pPr>
        <w:numPr>
          <w:ilvl w:val="0"/>
          <w:numId w:val="1"/>
        </w:numPr>
        <w:shd w:val="clear" w:color="auto" w:fill="FFFFFF"/>
        <w:spacing w:after="0" w:line="276" w:lineRule="auto"/>
        <w:ind w:left="1095" w:firstLine="851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9C7C06">
        <w:rPr>
          <w:rFonts w:ascii="Times New Roman" w:eastAsia="Times New Roman" w:hAnsi="Times New Roman" w:cs="Times New Roman"/>
          <w:i/>
          <w:iCs/>
          <w:color w:val="101010"/>
          <w:sz w:val="24"/>
          <w:szCs w:val="24"/>
          <w:lang w:eastAsia="ru-RU"/>
        </w:rPr>
        <w:t>Какова основная цель текста? Укажите ОДИН правильный ответ</w:t>
      </w:r>
      <w:r w:rsidRPr="009C7C0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.</w:t>
      </w:r>
    </w:p>
    <w:p w14:paraId="6E7C0756" w14:textId="77777777" w:rsidR="009C7C06" w:rsidRPr="009C7C06" w:rsidRDefault="009C7C06" w:rsidP="009C7C06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9C7C0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1) Объяснить, почему школьникам важно знать об изделиях народного промысла.</w:t>
      </w:r>
    </w:p>
    <w:p w14:paraId="27326382" w14:textId="77777777" w:rsidR="009C7C06" w:rsidRPr="009C7C06" w:rsidRDefault="009C7C06" w:rsidP="009C7C06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9C7C0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2) Рассказать, какие народные промыслы существуют в нашей стране.</w:t>
      </w:r>
    </w:p>
    <w:p w14:paraId="5320300B" w14:textId="77777777" w:rsidR="009C7C06" w:rsidRPr="009C7C06" w:rsidRDefault="009C7C06" w:rsidP="009C7C06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9C7C0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3) Показать, как умельцы изготавливают свои изделия.</w:t>
      </w:r>
    </w:p>
    <w:p w14:paraId="14DFEA38" w14:textId="77777777" w:rsidR="009C7C06" w:rsidRPr="009C7C06" w:rsidRDefault="009C7C06" w:rsidP="009C7C06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9C7C0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4) Убедить в том, что изделия народных промыслов помогают последующим поколениям понять историю и культуру собственной страны.</w:t>
      </w:r>
    </w:p>
    <w:p w14:paraId="6D29201C" w14:textId="77777777" w:rsidR="009C7C06" w:rsidRPr="009C7C06" w:rsidRDefault="009C7C06" w:rsidP="009C7C06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9C7C0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 </w:t>
      </w:r>
    </w:p>
    <w:p w14:paraId="5DC1D419" w14:textId="77777777" w:rsidR="009C7C06" w:rsidRPr="009C7C06" w:rsidRDefault="009C7C06" w:rsidP="009C7C06">
      <w:pPr>
        <w:numPr>
          <w:ilvl w:val="0"/>
          <w:numId w:val="2"/>
        </w:numPr>
        <w:shd w:val="clear" w:color="auto" w:fill="FFFFFF"/>
        <w:spacing w:after="0" w:line="276" w:lineRule="auto"/>
        <w:ind w:left="1095" w:firstLine="851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9C7C06">
        <w:rPr>
          <w:rFonts w:ascii="Times New Roman" w:eastAsia="Times New Roman" w:hAnsi="Times New Roman" w:cs="Times New Roman"/>
          <w:i/>
          <w:iCs/>
          <w:color w:val="101010"/>
          <w:sz w:val="24"/>
          <w:szCs w:val="24"/>
          <w:lang w:eastAsia="ru-RU"/>
        </w:rPr>
        <w:t>Какое из высказываний соответствует содержанию текста? Укажите ОДИН правильный ответ. </w:t>
      </w:r>
    </w:p>
    <w:p w14:paraId="6FF29BB8" w14:textId="77777777" w:rsidR="009C7C06" w:rsidRPr="009C7C06" w:rsidRDefault="009C7C06" w:rsidP="009C7C06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9C7C0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1) Волшебный свет пера жар-птицы наполнял мир искусством.</w:t>
      </w:r>
    </w:p>
    <w:p w14:paraId="494CDD7A" w14:textId="77777777" w:rsidR="009C7C06" w:rsidRPr="009C7C06" w:rsidRDefault="009C7C06" w:rsidP="009C7C06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9C7C0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2) В народном искусстве непроизвольно и любовно воплощались нравственная чистота и душевная красота людей.</w:t>
      </w:r>
    </w:p>
    <w:p w14:paraId="24D96012" w14:textId="77777777" w:rsidR="009C7C06" w:rsidRPr="009C7C06" w:rsidRDefault="009C7C06" w:rsidP="009C7C06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9C7C0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3)  Главное для многих русских ремесел и мастеров – продолжать развиваться, чтобы заработать деньги.</w:t>
      </w:r>
    </w:p>
    <w:p w14:paraId="424768B5" w14:textId="77777777" w:rsidR="009C7C06" w:rsidRPr="009C7C06" w:rsidRDefault="009C7C06" w:rsidP="009C7C06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9C7C0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4) Изделия мастеров народных промыслов вошли в экспозиции </w:t>
      </w:r>
      <w:proofErr w:type="gramStart"/>
      <w:r w:rsidRPr="009C7C0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только  отечественных</w:t>
      </w:r>
      <w:proofErr w:type="gramEnd"/>
      <w:r w:rsidRPr="009C7C0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выставок.</w:t>
      </w:r>
    </w:p>
    <w:p w14:paraId="4888BD3F" w14:textId="77777777" w:rsidR="009C7C06" w:rsidRPr="009C7C06" w:rsidRDefault="009C7C06" w:rsidP="009C7C06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9C7C0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 </w:t>
      </w:r>
    </w:p>
    <w:p w14:paraId="40D0FD64" w14:textId="77777777" w:rsidR="009C7C06" w:rsidRPr="009C7C06" w:rsidRDefault="009C7C06" w:rsidP="009C7C06">
      <w:pPr>
        <w:numPr>
          <w:ilvl w:val="0"/>
          <w:numId w:val="3"/>
        </w:numPr>
        <w:shd w:val="clear" w:color="auto" w:fill="FFFFFF"/>
        <w:spacing w:after="0" w:line="276" w:lineRule="auto"/>
        <w:ind w:left="1095" w:firstLine="851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9C7C06">
        <w:rPr>
          <w:rFonts w:ascii="Times New Roman" w:eastAsia="Times New Roman" w:hAnsi="Times New Roman" w:cs="Times New Roman"/>
          <w:i/>
          <w:iCs/>
          <w:color w:val="101010"/>
          <w:sz w:val="24"/>
          <w:szCs w:val="24"/>
          <w:lang w:eastAsia="ru-RU"/>
        </w:rPr>
        <w:t>Что для многих русских ремесел и мастеров автор считает самым важным? Сформулируйте ответ и запишите.</w:t>
      </w:r>
    </w:p>
    <w:p w14:paraId="2C95C790" w14:textId="77777777" w:rsidR="009C7C06" w:rsidRPr="009C7C06" w:rsidRDefault="009C7C06" w:rsidP="009C7C06">
      <w:pPr>
        <w:numPr>
          <w:ilvl w:val="0"/>
          <w:numId w:val="3"/>
        </w:numPr>
        <w:shd w:val="clear" w:color="auto" w:fill="FFFFFF"/>
        <w:spacing w:after="0" w:line="276" w:lineRule="auto"/>
        <w:ind w:left="1095" w:firstLine="851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9C7C06">
        <w:rPr>
          <w:rFonts w:ascii="Times New Roman" w:eastAsia="Times New Roman" w:hAnsi="Times New Roman" w:cs="Times New Roman"/>
          <w:i/>
          <w:iCs/>
          <w:color w:val="101010"/>
          <w:sz w:val="24"/>
          <w:szCs w:val="24"/>
          <w:lang w:eastAsia="ru-RU"/>
        </w:rPr>
        <w:t>Какие приёмы использует автор, чтобы обратить особое внимание читателей на информацию о народных промыслах, которую он считает самой важной? Запишите ДВА таких приёма.</w:t>
      </w:r>
    </w:p>
    <w:p w14:paraId="091597D0" w14:textId="77777777" w:rsidR="009C7C06" w:rsidRPr="009C7C06" w:rsidRDefault="009C7C06" w:rsidP="009C7C06">
      <w:pPr>
        <w:numPr>
          <w:ilvl w:val="0"/>
          <w:numId w:val="3"/>
        </w:numPr>
        <w:shd w:val="clear" w:color="auto" w:fill="FFFFFF"/>
        <w:spacing w:after="0" w:line="276" w:lineRule="auto"/>
        <w:ind w:left="1095" w:firstLine="851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9C7C06">
        <w:rPr>
          <w:rFonts w:ascii="Times New Roman" w:eastAsia="Times New Roman" w:hAnsi="Times New Roman" w:cs="Times New Roman"/>
          <w:i/>
          <w:iCs/>
          <w:color w:val="101010"/>
          <w:sz w:val="24"/>
          <w:szCs w:val="24"/>
          <w:lang w:eastAsia="ru-RU"/>
        </w:rPr>
        <w:t xml:space="preserve">Ниже даны два утверждения. Запишите рядом с каждым из </w:t>
      </w:r>
      <w:proofErr w:type="gramStart"/>
      <w:r w:rsidRPr="009C7C06">
        <w:rPr>
          <w:rFonts w:ascii="Times New Roman" w:eastAsia="Times New Roman" w:hAnsi="Times New Roman" w:cs="Times New Roman"/>
          <w:i/>
          <w:iCs/>
          <w:color w:val="101010"/>
          <w:sz w:val="24"/>
          <w:szCs w:val="24"/>
          <w:lang w:eastAsia="ru-RU"/>
        </w:rPr>
        <w:t>них  такие</w:t>
      </w:r>
      <w:proofErr w:type="gramEnd"/>
      <w:r w:rsidRPr="009C7C06">
        <w:rPr>
          <w:rFonts w:ascii="Times New Roman" w:eastAsia="Times New Roman" w:hAnsi="Times New Roman" w:cs="Times New Roman"/>
          <w:i/>
          <w:iCs/>
          <w:color w:val="101010"/>
          <w:sz w:val="24"/>
          <w:szCs w:val="24"/>
          <w:lang w:eastAsia="ru-RU"/>
        </w:rPr>
        <w:t xml:space="preserve"> два предложения из текста,  которые объясняют, почему указанные утверждения ошибочны.</w:t>
      </w:r>
    </w:p>
    <w:p w14:paraId="1C6DB864" w14:textId="77777777" w:rsidR="009C7C06" w:rsidRPr="009C7C06" w:rsidRDefault="009C7C06" w:rsidP="009C7C06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9C7C0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А. Искусство народных умельцев не зависит от материала.</w:t>
      </w:r>
    </w:p>
    <w:p w14:paraId="3847A627" w14:textId="77777777" w:rsidR="009C7C06" w:rsidRPr="009C7C06" w:rsidRDefault="009C7C06" w:rsidP="009C7C06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9C7C0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Б. Настоящих ценителей изделий народных промыслов единицы, но это и не так важно.</w:t>
      </w:r>
    </w:p>
    <w:p w14:paraId="2FBDE722" w14:textId="77777777" w:rsidR="009C7C06" w:rsidRPr="009C7C06" w:rsidRDefault="009C7C06" w:rsidP="009C7C06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9C7C0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 </w:t>
      </w:r>
    </w:p>
    <w:p w14:paraId="2358C956" w14:textId="77777777" w:rsidR="009C7C06" w:rsidRPr="009C7C06" w:rsidRDefault="009C7C06" w:rsidP="009C7C06">
      <w:pPr>
        <w:numPr>
          <w:ilvl w:val="0"/>
          <w:numId w:val="4"/>
        </w:numPr>
        <w:shd w:val="clear" w:color="auto" w:fill="FFFFFF"/>
        <w:spacing w:after="0" w:line="276" w:lineRule="auto"/>
        <w:ind w:left="1095" w:firstLine="851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9C7C06">
        <w:rPr>
          <w:rFonts w:ascii="Times New Roman" w:eastAsia="Times New Roman" w:hAnsi="Times New Roman" w:cs="Times New Roman"/>
          <w:i/>
          <w:iCs/>
          <w:color w:val="101010"/>
          <w:sz w:val="24"/>
          <w:szCs w:val="24"/>
          <w:lang w:eastAsia="ru-RU"/>
        </w:rPr>
        <w:lastRenderedPageBreak/>
        <w:t>Какие ТРИ правила поведения на экскурсии в музее стоит соблюдать? Запишите их.</w:t>
      </w:r>
    </w:p>
    <w:p w14:paraId="2030B4BF" w14:textId="612CA15E" w:rsidR="009C7C06" w:rsidRPr="009C7C06" w:rsidRDefault="009C7C06" w:rsidP="009C7C06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9C7C06">
        <w:rPr>
          <w:rFonts w:ascii="Times New Roman" w:eastAsia="Times New Roman" w:hAnsi="Times New Roman" w:cs="Times New Roman"/>
          <w:i/>
          <w:iCs/>
          <w:noProof/>
          <w:color w:val="101010"/>
          <w:sz w:val="24"/>
          <w:szCs w:val="24"/>
          <w:lang w:eastAsia="ru-RU"/>
        </w:rPr>
        <w:drawing>
          <wp:inline distT="0" distB="0" distL="0" distR="0" wp14:anchorId="294276F2" wp14:editId="6517E803">
            <wp:extent cx="5234305" cy="3815080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305" cy="381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2C853" w14:textId="77777777" w:rsidR="009C7C06" w:rsidRPr="009C7C06" w:rsidRDefault="009C7C06" w:rsidP="009C7C06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9C7C0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 </w:t>
      </w:r>
    </w:p>
    <w:p w14:paraId="251BCFD3" w14:textId="77777777" w:rsidR="009C7C06" w:rsidRPr="009C7C06" w:rsidRDefault="009C7C06" w:rsidP="009C7C06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proofErr w:type="spellStart"/>
      <w:r w:rsidRPr="009C7C06">
        <w:rPr>
          <w:rFonts w:ascii="Times New Roman" w:eastAsia="Times New Roman" w:hAnsi="Times New Roman" w:cs="Times New Roman"/>
          <w:i/>
          <w:iCs/>
          <w:color w:val="101010"/>
          <w:sz w:val="24"/>
          <w:szCs w:val="24"/>
          <w:lang w:eastAsia="ru-RU"/>
        </w:rPr>
        <w:t>7.Опираясь</w:t>
      </w:r>
      <w:proofErr w:type="spellEnd"/>
      <w:r w:rsidRPr="009C7C06">
        <w:rPr>
          <w:rFonts w:ascii="Times New Roman" w:eastAsia="Times New Roman" w:hAnsi="Times New Roman" w:cs="Times New Roman"/>
          <w:i/>
          <w:iCs/>
          <w:color w:val="101010"/>
          <w:sz w:val="24"/>
          <w:szCs w:val="24"/>
          <w:lang w:eastAsia="ru-RU"/>
        </w:rPr>
        <w:t xml:space="preserve"> на текст, определите, на каких фотографиях изображены изделия народных промыслов. Отметьте ВСЕ правильные ответы.</w:t>
      </w:r>
    </w:p>
    <w:p w14:paraId="3700A9EB" w14:textId="3C4D538D" w:rsidR="009C7C06" w:rsidRPr="009C7C06" w:rsidRDefault="009C7C06" w:rsidP="009C7C06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9C7C06">
        <w:rPr>
          <w:rFonts w:ascii="Times New Roman" w:eastAsia="Times New Roman" w:hAnsi="Times New Roman" w:cs="Times New Roman"/>
          <w:i/>
          <w:iCs/>
          <w:noProof/>
          <w:color w:val="101010"/>
          <w:sz w:val="24"/>
          <w:szCs w:val="24"/>
          <w:lang w:eastAsia="ru-RU"/>
        </w:rPr>
        <w:drawing>
          <wp:inline distT="0" distB="0" distL="0" distR="0" wp14:anchorId="75D9E07A" wp14:editId="2DCA1326">
            <wp:extent cx="5045075" cy="376809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075" cy="376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3752A" w14:textId="77777777" w:rsidR="009C7C06" w:rsidRPr="009C7C06" w:rsidRDefault="009C7C06" w:rsidP="009C7C06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proofErr w:type="spellStart"/>
      <w:r w:rsidRPr="009C7C0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8.</w:t>
      </w:r>
      <w:r w:rsidRPr="009C7C06">
        <w:rPr>
          <w:rFonts w:ascii="Times New Roman" w:eastAsia="Times New Roman" w:hAnsi="Times New Roman" w:cs="Times New Roman"/>
          <w:i/>
          <w:iCs/>
          <w:color w:val="101010"/>
          <w:sz w:val="24"/>
          <w:szCs w:val="24"/>
          <w:lang w:eastAsia="ru-RU"/>
        </w:rPr>
        <w:t>Что</w:t>
      </w:r>
      <w:proofErr w:type="spellEnd"/>
      <w:r w:rsidRPr="009C7C06">
        <w:rPr>
          <w:rFonts w:ascii="Times New Roman" w:eastAsia="Times New Roman" w:hAnsi="Times New Roman" w:cs="Times New Roman"/>
          <w:i/>
          <w:iCs/>
          <w:color w:val="101010"/>
          <w:sz w:val="24"/>
          <w:szCs w:val="24"/>
          <w:lang w:eastAsia="ru-RU"/>
        </w:rPr>
        <w:t xml:space="preserve"> следует делать, если вас попросили выступить с сообщением о народных промыслах России на классном часе? Используя информацию текста, опишите своими словами цель вашего выступления.</w:t>
      </w:r>
    </w:p>
    <w:p w14:paraId="61328919" w14:textId="77777777" w:rsidR="009C7C06" w:rsidRPr="009C7C06" w:rsidRDefault="009C7C06" w:rsidP="009C7C06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9C7C0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lastRenderedPageBreak/>
        <w:t> </w:t>
      </w:r>
    </w:p>
    <w:p w14:paraId="6AC270CD" w14:textId="77777777" w:rsidR="009C7C06" w:rsidRPr="009C7C06" w:rsidRDefault="009C7C06" w:rsidP="009C7C06">
      <w:pPr>
        <w:numPr>
          <w:ilvl w:val="0"/>
          <w:numId w:val="5"/>
        </w:numPr>
        <w:shd w:val="clear" w:color="auto" w:fill="FFFFFF"/>
        <w:spacing w:after="0" w:line="276" w:lineRule="auto"/>
        <w:ind w:left="1095" w:firstLine="851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9C7C06">
        <w:rPr>
          <w:rFonts w:ascii="Times New Roman" w:eastAsia="Times New Roman" w:hAnsi="Times New Roman" w:cs="Times New Roman"/>
          <w:i/>
          <w:iCs/>
          <w:color w:val="101010"/>
          <w:sz w:val="24"/>
          <w:szCs w:val="24"/>
          <w:lang w:eastAsia="ru-RU"/>
        </w:rPr>
        <w:t>Что следует делать, если вы хотите посетить одну из выставок изделий народных промыслов? Используя информацию текста, опишите свои действия в этой ситуации.</w:t>
      </w:r>
    </w:p>
    <w:p w14:paraId="406E57D1" w14:textId="77777777" w:rsidR="009C7C06" w:rsidRPr="009C7C06" w:rsidRDefault="009C7C06" w:rsidP="009C7C06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9C7C06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 </w:t>
      </w:r>
    </w:p>
    <w:sectPr w:rsidR="009C7C06" w:rsidRPr="009C7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A2444"/>
    <w:multiLevelType w:val="multilevel"/>
    <w:tmpl w:val="DA5A674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026CF7"/>
    <w:multiLevelType w:val="multilevel"/>
    <w:tmpl w:val="163691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780775"/>
    <w:multiLevelType w:val="multilevel"/>
    <w:tmpl w:val="6296AC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A46718"/>
    <w:multiLevelType w:val="multilevel"/>
    <w:tmpl w:val="822A000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107A45"/>
    <w:multiLevelType w:val="multilevel"/>
    <w:tmpl w:val="1ACE8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983EF0"/>
    <w:multiLevelType w:val="multilevel"/>
    <w:tmpl w:val="5EFEC1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325C56"/>
    <w:multiLevelType w:val="multilevel"/>
    <w:tmpl w:val="14100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232443"/>
    <w:multiLevelType w:val="multilevel"/>
    <w:tmpl w:val="8EBA00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286"/>
    <w:rsid w:val="00546286"/>
    <w:rsid w:val="009C7C06"/>
    <w:rsid w:val="00BC537E"/>
    <w:rsid w:val="00E2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658E9"/>
  <w15:chartTrackingRefBased/>
  <w15:docId w15:val="{3AD48E15-F848-4FE6-95DE-8CC56C59F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7C06"/>
    <w:rPr>
      <w:b/>
      <w:bCs/>
    </w:rPr>
  </w:style>
  <w:style w:type="character" w:styleId="a5">
    <w:name w:val="Emphasis"/>
    <w:basedOn w:val="a0"/>
    <w:uiPriority w:val="20"/>
    <w:qFormat/>
    <w:rsid w:val="009C7C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24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Фаина</dc:creator>
  <cp:keywords/>
  <dc:description/>
  <cp:lastModifiedBy>Фаина</cp:lastModifiedBy>
  <cp:revision>2</cp:revision>
  <dcterms:created xsi:type="dcterms:W3CDTF">2022-10-14T09:33:00Z</dcterms:created>
  <dcterms:modified xsi:type="dcterms:W3CDTF">2022-10-14T09:48:00Z</dcterms:modified>
</cp:coreProperties>
</file>